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0A18" w14:textId="387BDC1C" w:rsidR="00D97EF2" w:rsidRDefault="00DE6379">
      <w:pPr>
        <w:pStyle w:val="Heading1"/>
        <w:jc w:val="center"/>
      </w:pPr>
      <w:proofErr w:type="spellStart"/>
      <w:r>
        <w:rPr>
          <w:b/>
          <w:bCs/>
          <w:color w:val="000000"/>
          <w:sz w:val="60"/>
          <w:szCs w:val="60"/>
        </w:rPr>
        <w:t>Kwadzo</w:t>
      </w:r>
      <w:proofErr w:type="spellEnd"/>
      <w:r>
        <w:rPr>
          <w:b/>
          <w:bCs/>
          <w:color w:val="000000"/>
          <w:sz w:val="60"/>
          <w:szCs w:val="60"/>
        </w:rPr>
        <w:t xml:space="preserve"> Soglo</w:t>
      </w:r>
    </w:p>
    <w:p w14:paraId="5BD41A07" w14:textId="77777777" w:rsidR="00D97EF2" w:rsidRDefault="00000000">
      <w:pPr>
        <w:spacing w:after="288"/>
        <w:jc w:val="center"/>
      </w:pPr>
      <w:hyperlink r:id="rId5" w:history="1">
        <w:r>
          <w:rPr>
            <w:rStyle w:val="Hyperlink"/>
            <w:color w:val="000000"/>
          </w:rPr>
          <w:t>+1 (309) 751-8476</w:t>
        </w:r>
      </w:hyperlink>
      <w:r>
        <w:rPr>
          <w:color w:val="000000"/>
        </w:rPr>
        <w:t xml:space="preserve"> | </w:t>
      </w:r>
      <w:hyperlink r:id="rId6" w:history="1">
        <w:r>
          <w:rPr>
            <w:rStyle w:val="Hyperlink"/>
            <w:color w:val="000000"/>
          </w:rPr>
          <w:t>soglojosue@gmail.com</w:t>
        </w:r>
      </w:hyperlink>
      <w:r>
        <w:rPr>
          <w:color w:val="000000"/>
        </w:rPr>
        <w:t xml:space="preserve"> | Bloomington, IL, USA</w:t>
      </w:r>
    </w:p>
    <w:p w14:paraId="72F75A2D" w14:textId="77777777" w:rsidR="00D97EF2" w:rsidRDefault="00000000">
      <w:pPr>
        <w:pStyle w:val="Title"/>
        <w:pBdr>
          <w:bottom w:val="single" w:sz="2" w:space="1" w:color="000000"/>
        </w:pBdr>
        <w:spacing w:after="144"/>
      </w:pPr>
      <w:r>
        <w:rPr>
          <w:b/>
          <w:bCs/>
          <w:color w:val="000000"/>
          <w:sz w:val="24"/>
          <w:szCs w:val="24"/>
        </w:rPr>
        <w:t>EDUCATION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3"/>
        <w:gridCol w:w="4122"/>
      </w:tblGrid>
      <w:tr w:rsidR="00D97EF2" w14:paraId="11FC0A62" w14:textId="77777777">
        <w:tblPrEx>
          <w:tblCellMar>
            <w:top w:w="0" w:type="dxa"/>
            <w:bottom w:w="0" w:type="dxa"/>
          </w:tblCellMar>
        </w:tblPrEx>
        <w:tc>
          <w:tcPr>
            <w:tcW w:w="61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164B762C" w14:textId="77777777" w:rsidR="00D97EF2" w:rsidRDefault="00000000">
            <w:pPr>
              <w:spacing w:line="288" w:lineRule="auto"/>
            </w:pPr>
            <w:r>
              <w:rPr>
                <w:b/>
                <w:bCs/>
              </w:rPr>
              <w:t>Illinois State University</w:t>
            </w:r>
          </w:p>
        </w:tc>
        <w:tc>
          <w:tcPr>
            <w:tcW w:w="41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68013931" w14:textId="77777777" w:rsidR="00D97EF2" w:rsidRDefault="00000000">
            <w:pPr>
              <w:spacing w:line="288" w:lineRule="auto"/>
              <w:jc w:val="right"/>
            </w:pPr>
            <w:r>
              <w:rPr>
                <w:b/>
                <w:bCs/>
              </w:rPr>
              <w:t>January 2024 - May 2026</w:t>
            </w:r>
          </w:p>
        </w:tc>
      </w:tr>
      <w:tr w:rsidR="00D97EF2" w14:paraId="6AA64D85" w14:textId="77777777">
        <w:tblPrEx>
          <w:tblCellMar>
            <w:top w:w="0" w:type="dxa"/>
            <w:bottom w:w="0" w:type="dxa"/>
          </w:tblCellMar>
        </w:tblPrEx>
        <w:tc>
          <w:tcPr>
            <w:tcW w:w="61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0D271591" w14:textId="77777777" w:rsidR="00D97EF2" w:rsidRDefault="00000000">
            <w:pPr>
              <w:spacing w:line="288" w:lineRule="auto"/>
            </w:pPr>
            <w:r>
              <w:rPr>
                <w:i/>
                <w:iCs/>
              </w:rPr>
              <w:t>Bachelor's, Computer Science</w:t>
            </w:r>
          </w:p>
        </w:tc>
        <w:tc>
          <w:tcPr>
            <w:tcW w:w="41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2F73057D" w14:textId="77777777" w:rsidR="00D97EF2" w:rsidRDefault="00000000">
            <w:pPr>
              <w:spacing w:line="288" w:lineRule="auto"/>
              <w:jc w:val="right"/>
            </w:pPr>
            <w:r>
              <w:rPr>
                <w:i/>
                <w:iCs/>
              </w:rPr>
              <w:t>GPA: 3.8</w:t>
            </w:r>
          </w:p>
        </w:tc>
      </w:tr>
    </w:tbl>
    <w:p w14:paraId="08F8E19A" w14:textId="77777777" w:rsidR="00D97EF2" w:rsidRDefault="00000000">
      <w:r>
        <w:rPr>
          <w:sz w:val="12"/>
          <w:szCs w:val="12"/>
        </w:rPr>
        <w:t xml:space="preserve"> </w:t>
      </w:r>
    </w:p>
    <w:p w14:paraId="4EF39534" w14:textId="77777777" w:rsidR="00D97EF2" w:rsidRDefault="00000000">
      <w:pPr>
        <w:pStyle w:val="Title"/>
        <w:pBdr>
          <w:bottom w:val="single" w:sz="2" w:space="1" w:color="000000"/>
        </w:pBdr>
        <w:spacing w:after="144"/>
      </w:pPr>
      <w:r>
        <w:rPr>
          <w:b/>
          <w:bCs/>
          <w:color w:val="000000"/>
          <w:sz w:val="24"/>
          <w:szCs w:val="24"/>
        </w:rPr>
        <w:t>PROFESSIONAL EXPERIENCE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3"/>
        <w:gridCol w:w="4122"/>
      </w:tblGrid>
      <w:tr w:rsidR="00D97EF2" w14:paraId="382D5F34" w14:textId="77777777">
        <w:tblPrEx>
          <w:tblCellMar>
            <w:top w:w="0" w:type="dxa"/>
            <w:bottom w:w="0" w:type="dxa"/>
          </w:tblCellMar>
        </w:tblPrEx>
        <w:tc>
          <w:tcPr>
            <w:tcW w:w="61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71AFD7EF" w14:textId="77777777" w:rsidR="00D97EF2" w:rsidRDefault="00000000">
            <w:pPr>
              <w:spacing w:line="288" w:lineRule="auto"/>
            </w:pPr>
            <w:r>
              <w:rPr>
                <w:b/>
                <w:bCs/>
              </w:rPr>
              <w:t>GROWMARK, Inc</w:t>
            </w:r>
          </w:p>
        </w:tc>
        <w:tc>
          <w:tcPr>
            <w:tcW w:w="41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01FBE92F" w14:textId="77777777" w:rsidR="00D97EF2" w:rsidRDefault="00000000">
            <w:pPr>
              <w:spacing w:line="288" w:lineRule="auto"/>
              <w:jc w:val="right"/>
            </w:pPr>
            <w:r>
              <w:rPr>
                <w:b/>
                <w:bCs/>
              </w:rPr>
              <w:t>May 2025 - Present</w:t>
            </w:r>
          </w:p>
        </w:tc>
      </w:tr>
      <w:tr w:rsidR="00D97EF2" w14:paraId="5235A1E4" w14:textId="77777777">
        <w:tblPrEx>
          <w:tblCellMar>
            <w:top w:w="0" w:type="dxa"/>
            <w:bottom w:w="0" w:type="dxa"/>
          </w:tblCellMar>
        </w:tblPrEx>
        <w:tc>
          <w:tcPr>
            <w:tcW w:w="61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3FAA3166" w14:textId="77777777" w:rsidR="00D97EF2" w:rsidRDefault="00000000">
            <w:pPr>
              <w:spacing w:line="288" w:lineRule="auto"/>
            </w:pPr>
            <w:r>
              <w:rPr>
                <w:i/>
                <w:iCs/>
              </w:rPr>
              <w:t>IT Innovation Intern</w:t>
            </w:r>
          </w:p>
        </w:tc>
        <w:tc>
          <w:tcPr>
            <w:tcW w:w="41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7F35E8EC" w14:textId="77777777" w:rsidR="00D97EF2" w:rsidRDefault="00000000">
            <w:pPr>
              <w:spacing w:line="288" w:lineRule="auto"/>
              <w:jc w:val="right"/>
            </w:pPr>
            <w:r>
              <w:rPr>
                <w:i/>
                <w:iCs/>
              </w:rPr>
              <w:t>Bloomington, IL, USA</w:t>
            </w:r>
          </w:p>
        </w:tc>
      </w:tr>
    </w:tbl>
    <w:p w14:paraId="6E9080EA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Led development of a cross-platform mobile application for crop yield estimation using React Native, TypeScript, and AWS Lambda, improving field data collection workflows used by agronomists across multiple test sites.</w:t>
      </w:r>
    </w:p>
    <w:p w14:paraId="38AE9016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Trained and deployed a lightweight computer vision model for plant counting, reducing manual row × column measurement time from 15–20 minutes to under 30 seconds per plot and improving estimation accuracy by ~18%.</w:t>
      </w:r>
    </w:p>
    <w:p w14:paraId="1BDA783B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Designed and implemented a serverless backend using AWS Lambda, Node.js, and REST APIs, replacing spreadsheet-based workflows with a scalable system supporting 3,000+ customer reports.</w:t>
      </w:r>
    </w:p>
    <w:p w14:paraId="274339EA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 xml:space="preserve">Built an automated PDF generation and distribution pipeline using AWS SES and </w:t>
      </w:r>
      <w:proofErr w:type="spellStart"/>
      <w:r>
        <w:t>EventBridge</w:t>
      </w:r>
      <w:proofErr w:type="spellEnd"/>
      <w:r>
        <w:t>, reducing report preparation time from ~30 minutes to under 5 minutes and eliminating manual email handling.</w:t>
      </w:r>
    </w:p>
    <w:p w14:paraId="59118E9D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Implemented event-driven monitoring for delivery, bounce, and complaint tracking, improving reliability and observability across thousands of monthly customer communications.</w:t>
      </w:r>
    </w:p>
    <w:p w14:paraId="1198F741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Collaborated in an Agile intern team to redesign application UI/UX in Figma, improving usability and reducing data-entry errors in field workflows.</w:t>
      </w:r>
    </w:p>
    <w:p w14:paraId="34522067" w14:textId="77777777" w:rsidR="00D97EF2" w:rsidRDefault="00000000">
      <w:r>
        <w:rPr>
          <w:sz w:val="12"/>
          <w:szCs w:val="12"/>
        </w:rPr>
        <w:t xml:space="preserve"> 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3"/>
        <w:gridCol w:w="4122"/>
      </w:tblGrid>
      <w:tr w:rsidR="00D97EF2" w14:paraId="76AE306A" w14:textId="77777777">
        <w:tblPrEx>
          <w:tblCellMar>
            <w:top w:w="0" w:type="dxa"/>
            <w:bottom w:w="0" w:type="dxa"/>
          </w:tblCellMar>
        </w:tblPrEx>
        <w:tc>
          <w:tcPr>
            <w:tcW w:w="61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4DB1D434" w14:textId="77777777" w:rsidR="00D97EF2" w:rsidRDefault="00000000">
            <w:pPr>
              <w:spacing w:line="288" w:lineRule="auto"/>
            </w:pPr>
            <w:r>
              <w:rPr>
                <w:b/>
                <w:bCs/>
              </w:rPr>
              <w:t>Department of Defense - Rock Island Arsenal</w:t>
            </w:r>
          </w:p>
        </w:tc>
        <w:tc>
          <w:tcPr>
            <w:tcW w:w="41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3A269EFD" w14:textId="77777777" w:rsidR="00D97EF2" w:rsidRDefault="00000000">
            <w:pPr>
              <w:spacing w:line="288" w:lineRule="auto"/>
              <w:jc w:val="right"/>
            </w:pPr>
            <w:r>
              <w:rPr>
                <w:b/>
                <w:bCs/>
              </w:rPr>
              <w:t>June 2024 - August 2024</w:t>
            </w:r>
          </w:p>
        </w:tc>
      </w:tr>
      <w:tr w:rsidR="00D97EF2" w14:paraId="46FCCE44" w14:textId="77777777">
        <w:tblPrEx>
          <w:tblCellMar>
            <w:top w:w="0" w:type="dxa"/>
            <w:bottom w:w="0" w:type="dxa"/>
          </w:tblCellMar>
        </w:tblPrEx>
        <w:tc>
          <w:tcPr>
            <w:tcW w:w="61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138450EA" w14:textId="77777777" w:rsidR="00D97EF2" w:rsidRDefault="00000000">
            <w:pPr>
              <w:spacing w:line="288" w:lineRule="auto"/>
            </w:pPr>
            <w:r>
              <w:rPr>
                <w:i/>
                <w:iCs/>
              </w:rPr>
              <w:t>Software Engineering Intern</w:t>
            </w:r>
          </w:p>
        </w:tc>
        <w:tc>
          <w:tcPr>
            <w:tcW w:w="41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5620E4F7" w14:textId="77777777" w:rsidR="00D97EF2" w:rsidRDefault="00000000">
            <w:pPr>
              <w:spacing w:line="288" w:lineRule="auto"/>
              <w:jc w:val="right"/>
            </w:pPr>
            <w:r>
              <w:rPr>
                <w:i/>
                <w:iCs/>
              </w:rPr>
              <w:t>Rock Island, IL</w:t>
            </w:r>
          </w:p>
        </w:tc>
      </w:tr>
    </w:tbl>
    <w:p w14:paraId="6B81EE2D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Contributed to development of internal engineering tools in a secure environment using Java, JavaScript, Bootstrap, React, and TypeScript.</w:t>
      </w:r>
    </w:p>
    <w:p w14:paraId="729B2EA1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Built and maintained web UI components and form workflows, improving usability and reducing manual data entry errors.</w:t>
      </w:r>
    </w:p>
    <w:p w14:paraId="4658C11C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Developed automation scripts and data-processing utilities using Excel VBA, improving validation speed and reducing manual cleanup.</w:t>
      </w:r>
    </w:p>
    <w:p w14:paraId="55F53B4B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Collaborated with a distributed engineering team using Jira-based Agile workflow, participating in sprint planning, ticket tracking, and documentation.</w:t>
      </w:r>
    </w:p>
    <w:p w14:paraId="3BF08A35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Created process flowcharts and system documentation to map engineering workflows and identify bottlenecks, helping improve review cycle efficiency.</w:t>
      </w:r>
    </w:p>
    <w:p w14:paraId="15F2E48E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Assisted in improving CI/CD and deployment procedures, increasing consistency across development environments.</w:t>
      </w:r>
    </w:p>
    <w:p w14:paraId="2236D223" w14:textId="77777777" w:rsidR="00D97EF2" w:rsidRDefault="00000000">
      <w:r>
        <w:rPr>
          <w:sz w:val="12"/>
          <w:szCs w:val="12"/>
        </w:rPr>
        <w:t xml:space="preserve"> </w:t>
      </w:r>
    </w:p>
    <w:p w14:paraId="2C28452F" w14:textId="77777777" w:rsidR="00D97EF2" w:rsidRDefault="00000000">
      <w:pPr>
        <w:pStyle w:val="Title"/>
        <w:pBdr>
          <w:bottom w:val="single" w:sz="2" w:space="1" w:color="000000"/>
        </w:pBdr>
        <w:spacing w:after="144"/>
      </w:pPr>
      <w:r>
        <w:rPr>
          <w:b/>
          <w:bCs/>
          <w:color w:val="000000"/>
          <w:sz w:val="24"/>
          <w:szCs w:val="24"/>
        </w:rPr>
        <w:t>PROJECTS &amp; OUTSIDE EXPERIENCE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3"/>
        <w:gridCol w:w="4122"/>
      </w:tblGrid>
      <w:tr w:rsidR="00D97EF2" w14:paraId="162548E4" w14:textId="77777777">
        <w:tblPrEx>
          <w:tblCellMar>
            <w:top w:w="0" w:type="dxa"/>
            <w:bottom w:w="0" w:type="dxa"/>
          </w:tblCellMar>
        </w:tblPrEx>
        <w:tc>
          <w:tcPr>
            <w:tcW w:w="61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1FF2E5F5" w14:textId="77777777" w:rsidR="00D97EF2" w:rsidRDefault="00000000">
            <w:pPr>
              <w:spacing w:line="288" w:lineRule="auto"/>
            </w:pPr>
            <w:r>
              <w:rPr>
                <w:b/>
                <w:bCs/>
              </w:rPr>
              <w:t>ASL Plus Mobile App</w:t>
            </w:r>
          </w:p>
        </w:tc>
        <w:tc>
          <w:tcPr>
            <w:tcW w:w="41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446C9F3A" w14:textId="77777777" w:rsidR="00D97EF2" w:rsidRDefault="00D97EF2">
            <w:pPr>
              <w:spacing w:line="288" w:lineRule="auto"/>
              <w:jc w:val="right"/>
            </w:pPr>
          </w:p>
        </w:tc>
      </w:tr>
      <w:tr w:rsidR="00D97EF2" w14:paraId="2FD7CB91" w14:textId="77777777">
        <w:tblPrEx>
          <w:tblCellMar>
            <w:top w:w="0" w:type="dxa"/>
            <w:bottom w:w="0" w:type="dxa"/>
          </w:tblCellMar>
        </w:tblPrEx>
        <w:tc>
          <w:tcPr>
            <w:tcW w:w="61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2F6A1DFC" w14:textId="2F8FA2F1" w:rsidR="00D97EF2" w:rsidRDefault="00000000">
            <w:pPr>
              <w:spacing w:line="288" w:lineRule="auto"/>
            </w:pPr>
            <w:r>
              <w:rPr>
                <w:i/>
                <w:iCs/>
              </w:rPr>
              <w:t xml:space="preserve">State Farm Mobile App Development Contest </w:t>
            </w:r>
            <w:r w:rsidR="00E75DE1">
              <w:rPr>
                <w:i/>
                <w:iCs/>
              </w:rPr>
              <w:t>Winner</w:t>
            </w:r>
          </w:p>
        </w:tc>
        <w:tc>
          <w:tcPr>
            <w:tcW w:w="412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" w:type="dxa"/>
              <w:left w:w="4" w:type="dxa"/>
              <w:bottom w:w="4" w:type="dxa"/>
              <w:right w:w="4" w:type="dxa"/>
            </w:tcMar>
          </w:tcPr>
          <w:p w14:paraId="150D0725" w14:textId="77777777" w:rsidR="00D97EF2" w:rsidRDefault="00D97EF2">
            <w:pPr>
              <w:spacing w:line="288" w:lineRule="auto"/>
              <w:jc w:val="right"/>
            </w:pPr>
          </w:p>
        </w:tc>
      </w:tr>
    </w:tbl>
    <w:p w14:paraId="04A94B34" w14:textId="77777777" w:rsidR="00D97EF2" w:rsidRDefault="00000000">
      <w:pPr>
        <w:pStyle w:val="ListParagraph"/>
        <w:numPr>
          <w:ilvl w:val="0"/>
          <w:numId w:val="2"/>
        </w:numPr>
        <w:spacing w:line="288" w:lineRule="auto"/>
      </w:pPr>
      <w:r>
        <w:t>1st place award winner.</w:t>
      </w:r>
    </w:p>
    <w:p w14:paraId="617CBB3B" w14:textId="77777777" w:rsidR="00AE497B" w:rsidRPr="00AE497B" w:rsidRDefault="00AE497B" w:rsidP="00AE497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E497B">
        <w:rPr>
          <w:rFonts w:ascii="Times New Roman" w:eastAsia="Times New Roman" w:hAnsi="Times New Roman" w:cs="Times New Roman"/>
        </w:rPr>
        <w:t xml:space="preserve">Built a mobile learning application using React Native and TypeScript with Firebase backend integration for authentication and data storage. </w:t>
      </w:r>
    </w:p>
    <w:p w14:paraId="0927B9C0" w14:textId="77777777" w:rsidR="00AE497B" w:rsidRPr="00AE497B" w:rsidRDefault="00AE497B" w:rsidP="00AE497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E497B">
        <w:rPr>
          <w:rFonts w:ascii="Times New Roman" w:eastAsia="Times New Roman" w:hAnsi="Times New Roman" w:cs="Times New Roman"/>
        </w:rPr>
        <w:t xml:space="preserve">Trained and deployed a custom on-device machine learning model for real-time hand sign classification and feedback. </w:t>
      </w:r>
    </w:p>
    <w:p w14:paraId="540DC321" w14:textId="77777777" w:rsidR="00AE497B" w:rsidRPr="00AE497B" w:rsidRDefault="00AE497B" w:rsidP="00AE497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E497B">
        <w:rPr>
          <w:rFonts w:ascii="Times New Roman" w:eastAsia="Times New Roman" w:hAnsi="Times New Roman" w:cs="Times New Roman"/>
        </w:rPr>
        <w:t xml:space="preserve">Implemented client state management using </w:t>
      </w:r>
      <w:proofErr w:type="spellStart"/>
      <w:r w:rsidRPr="00AE497B">
        <w:rPr>
          <w:rFonts w:ascii="Times New Roman" w:eastAsia="Times New Roman" w:hAnsi="Times New Roman" w:cs="Times New Roman"/>
        </w:rPr>
        <w:t>Zustand</w:t>
      </w:r>
      <w:proofErr w:type="spellEnd"/>
      <w:r w:rsidRPr="00AE497B"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AE497B">
        <w:rPr>
          <w:rFonts w:ascii="Times New Roman" w:eastAsia="Times New Roman" w:hAnsi="Times New Roman" w:cs="Times New Roman"/>
        </w:rPr>
        <w:t>TanStack</w:t>
      </w:r>
      <w:proofErr w:type="spellEnd"/>
      <w:r w:rsidRPr="00AE497B">
        <w:rPr>
          <w:rFonts w:ascii="Times New Roman" w:eastAsia="Times New Roman" w:hAnsi="Times New Roman" w:cs="Times New Roman"/>
        </w:rPr>
        <w:t xml:space="preserve"> Query to handle asynchronous data, caching, and UI state. </w:t>
      </w:r>
    </w:p>
    <w:p w14:paraId="69CC1EFD" w14:textId="0770625A" w:rsidR="00D97EF2" w:rsidRPr="00AE497B" w:rsidRDefault="00AE497B" w:rsidP="00AE497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E497B">
        <w:rPr>
          <w:rFonts w:ascii="Times New Roman" w:eastAsia="Times New Roman" w:hAnsi="Times New Roman" w:cs="Times New Roman"/>
        </w:rPr>
        <w:t xml:space="preserve">Developed interactive lesson flow, progress tracking, and scoring system in a 7-week </w:t>
      </w:r>
      <w:r w:rsidRPr="00AE497B">
        <w:rPr>
          <w:rFonts w:ascii="Times New Roman" w:eastAsia="Times New Roman" w:hAnsi="Times New Roman" w:cs="Times New Roman"/>
        </w:rPr>
        <w:t>hackathon timeframe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56CDC8C5" w14:textId="77777777" w:rsidR="00D97EF2" w:rsidRDefault="00000000">
      <w:pPr>
        <w:pStyle w:val="Title"/>
        <w:pBdr>
          <w:bottom w:val="single" w:sz="2" w:space="1" w:color="000000"/>
        </w:pBdr>
        <w:spacing w:after="144"/>
      </w:pPr>
      <w:r>
        <w:rPr>
          <w:b/>
          <w:bCs/>
          <w:color w:val="000000"/>
          <w:sz w:val="24"/>
          <w:szCs w:val="24"/>
        </w:rPr>
        <w:t>SKILLS</w:t>
      </w:r>
    </w:p>
    <w:p w14:paraId="2F9C06E2" w14:textId="77777777" w:rsidR="00D97EF2" w:rsidRDefault="00000000">
      <w:pPr>
        <w:spacing w:line="288" w:lineRule="auto"/>
      </w:pPr>
      <w:r>
        <w:rPr>
          <w:b/>
          <w:bCs/>
        </w:rPr>
        <w:t xml:space="preserve">Skills: </w:t>
      </w:r>
      <w:r>
        <w:t xml:space="preserve">JavaScript, React.js, Next.js, Vue.js, NoSQL, MongoDB, MySQL, Postgres, Express JS, Flask, Python, Java, C/C++, CI/CD, UI/UX, Computer Vision, AWS, Lambdas, TypeScript, data visualization, data validation, data formatting, </w:t>
      </w:r>
      <w:proofErr w:type="spellStart"/>
      <w:r>
        <w:t>figma</w:t>
      </w:r>
      <w:proofErr w:type="spellEnd"/>
      <w:r>
        <w:t xml:space="preserve">, Git, react native, HTML/CSS, Docker, Firebase, Node.js, Serverless, </w:t>
      </w:r>
      <w:proofErr w:type="spellStart"/>
      <w:r>
        <w:t>Sharepoint</w:t>
      </w:r>
      <w:proofErr w:type="spellEnd"/>
      <w:r>
        <w:t>, Software Testing, SQL, Tailwind CSS, Web Development, REST APIs, Agile, SCRUM</w:t>
      </w:r>
    </w:p>
    <w:p w14:paraId="0FC0D35D" w14:textId="77777777" w:rsidR="00D97EF2" w:rsidRDefault="00000000">
      <w:r>
        <w:rPr>
          <w:sz w:val="12"/>
          <w:szCs w:val="12"/>
        </w:rPr>
        <w:lastRenderedPageBreak/>
        <w:t xml:space="preserve"> </w:t>
      </w:r>
    </w:p>
    <w:sectPr w:rsidR="00D97EF2">
      <w:pgSz w:w="11905" w:h="16837"/>
      <w:pgMar w:top="800" w:right="800" w:bottom="800" w:left="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-Roman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6D9C"/>
    <w:multiLevelType w:val="hybridMultilevel"/>
    <w:tmpl w:val="9682624C"/>
    <w:lvl w:ilvl="0" w:tplc="5F966BC6">
      <w:start w:val="1"/>
      <w:numFmt w:val="bullet"/>
      <w:lvlText w:val="●"/>
      <w:lvlJc w:val="left"/>
      <w:pPr>
        <w:ind w:left="720" w:hanging="360"/>
      </w:pPr>
    </w:lvl>
    <w:lvl w:ilvl="1" w:tplc="238E827C">
      <w:start w:val="1"/>
      <w:numFmt w:val="bullet"/>
      <w:lvlText w:val="○"/>
      <w:lvlJc w:val="left"/>
      <w:pPr>
        <w:ind w:left="1440" w:hanging="360"/>
      </w:pPr>
    </w:lvl>
    <w:lvl w:ilvl="2" w:tplc="6208547A">
      <w:start w:val="1"/>
      <w:numFmt w:val="bullet"/>
      <w:lvlText w:val="■"/>
      <w:lvlJc w:val="left"/>
      <w:pPr>
        <w:ind w:left="2160" w:hanging="360"/>
      </w:pPr>
    </w:lvl>
    <w:lvl w:ilvl="3" w:tplc="52BA22F6">
      <w:start w:val="1"/>
      <w:numFmt w:val="bullet"/>
      <w:lvlText w:val="●"/>
      <w:lvlJc w:val="left"/>
      <w:pPr>
        <w:ind w:left="2880" w:hanging="360"/>
      </w:pPr>
    </w:lvl>
    <w:lvl w:ilvl="4" w:tplc="B7BE98EC">
      <w:start w:val="1"/>
      <w:numFmt w:val="bullet"/>
      <w:lvlText w:val="○"/>
      <w:lvlJc w:val="left"/>
      <w:pPr>
        <w:ind w:left="3600" w:hanging="360"/>
      </w:pPr>
    </w:lvl>
    <w:lvl w:ilvl="5" w:tplc="28802348">
      <w:start w:val="1"/>
      <w:numFmt w:val="bullet"/>
      <w:lvlText w:val="■"/>
      <w:lvlJc w:val="left"/>
      <w:pPr>
        <w:ind w:left="4320" w:hanging="360"/>
      </w:pPr>
    </w:lvl>
    <w:lvl w:ilvl="6" w:tplc="C8B2D5E4">
      <w:start w:val="1"/>
      <w:numFmt w:val="bullet"/>
      <w:lvlText w:val="●"/>
      <w:lvlJc w:val="left"/>
      <w:pPr>
        <w:ind w:left="5040" w:hanging="360"/>
      </w:pPr>
    </w:lvl>
    <w:lvl w:ilvl="7" w:tplc="1856E460">
      <w:start w:val="1"/>
      <w:numFmt w:val="bullet"/>
      <w:lvlText w:val="●"/>
      <w:lvlJc w:val="left"/>
      <w:pPr>
        <w:ind w:left="5760" w:hanging="360"/>
      </w:pPr>
    </w:lvl>
    <w:lvl w:ilvl="8" w:tplc="BDA4AE0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0BA3BC6"/>
    <w:multiLevelType w:val="multilevel"/>
    <w:tmpl w:val="D9F4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90771"/>
    <w:multiLevelType w:val="hybridMultilevel"/>
    <w:tmpl w:val="79AC453C"/>
    <w:lvl w:ilvl="0" w:tplc="5A84CE54">
      <w:start w:val="1"/>
      <w:numFmt w:val="bullet"/>
      <w:lvlText w:val="•"/>
      <w:lvlJc w:val="left"/>
      <w:pPr>
        <w:ind w:left="331" w:hanging="215"/>
      </w:pPr>
    </w:lvl>
    <w:lvl w:ilvl="1" w:tplc="00CE3C3A">
      <w:start w:val="1"/>
      <w:numFmt w:val="bullet"/>
      <w:lvlText w:val="•"/>
      <w:lvlJc w:val="left"/>
      <w:pPr>
        <w:ind w:left="662" w:hanging="215"/>
      </w:pPr>
    </w:lvl>
    <w:lvl w:ilvl="2" w:tplc="003A284E">
      <w:start w:val="1"/>
      <w:numFmt w:val="bullet"/>
      <w:lvlText w:val="•"/>
      <w:lvlJc w:val="left"/>
      <w:pPr>
        <w:ind w:left="993" w:hanging="215"/>
      </w:pPr>
    </w:lvl>
    <w:lvl w:ilvl="3" w:tplc="884A0DD8">
      <w:start w:val="1"/>
      <w:numFmt w:val="bullet"/>
      <w:lvlText w:val="•"/>
      <w:lvlJc w:val="left"/>
      <w:pPr>
        <w:ind w:left="1324" w:hanging="215"/>
      </w:pPr>
    </w:lvl>
    <w:lvl w:ilvl="4" w:tplc="854E6ACE">
      <w:start w:val="1"/>
      <w:numFmt w:val="bullet"/>
      <w:lvlText w:val="•"/>
      <w:lvlJc w:val="left"/>
      <w:pPr>
        <w:ind w:left="1655" w:hanging="215"/>
      </w:pPr>
    </w:lvl>
    <w:lvl w:ilvl="5" w:tplc="F38030CE">
      <w:numFmt w:val="decimal"/>
      <w:lvlText w:val=""/>
      <w:lvlJc w:val="left"/>
    </w:lvl>
    <w:lvl w:ilvl="6" w:tplc="C04CC796">
      <w:numFmt w:val="decimal"/>
      <w:lvlText w:val=""/>
      <w:lvlJc w:val="left"/>
    </w:lvl>
    <w:lvl w:ilvl="7" w:tplc="70DE6092">
      <w:numFmt w:val="decimal"/>
      <w:lvlText w:val=""/>
      <w:lvlJc w:val="left"/>
    </w:lvl>
    <w:lvl w:ilvl="8" w:tplc="2FA2D006">
      <w:numFmt w:val="decimal"/>
      <w:lvlText w:val=""/>
      <w:lvlJc w:val="left"/>
    </w:lvl>
  </w:abstractNum>
  <w:abstractNum w:abstractNumId="3" w15:restartNumberingAfterBreak="0">
    <w:nsid w:val="6736407C"/>
    <w:multiLevelType w:val="hybridMultilevel"/>
    <w:tmpl w:val="0A1C56E2"/>
    <w:lvl w:ilvl="0" w:tplc="AC4ECA10">
      <w:start w:val="1"/>
      <w:numFmt w:val="decimal"/>
      <w:lvlText w:val="%1."/>
      <w:lvlJc w:val="left"/>
      <w:pPr>
        <w:ind w:left="331" w:hanging="215"/>
      </w:pPr>
    </w:lvl>
    <w:lvl w:ilvl="1" w:tplc="679A1596">
      <w:start w:val="1"/>
      <w:numFmt w:val="decimal"/>
      <w:lvlText w:val="%2."/>
      <w:lvlJc w:val="left"/>
      <w:pPr>
        <w:ind w:left="662" w:hanging="215"/>
      </w:pPr>
    </w:lvl>
    <w:lvl w:ilvl="2" w:tplc="98AA48E6">
      <w:start w:val="1"/>
      <w:numFmt w:val="decimal"/>
      <w:lvlText w:val="%3."/>
      <w:lvlJc w:val="left"/>
      <w:pPr>
        <w:ind w:left="993" w:hanging="215"/>
      </w:pPr>
    </w:lvl>
    <w:lvl w:ilvl="3" w:tplc="FFE21344">
      <w:start w:val="1"/>
      <w:numFmt w:val="decimal"/>
      <w:lvlText w:val="%4."/>
      <w:lvlJc w:val="left"/>
      <w:pPr>
        <w:ind w:left="1324" w:hanging="215"/>
      </w:pPr>
    </w:lvl>
    <w:lvl w:ilvl="4" w:tplc="8A30D64C">
      <w:start w:val="1"/>
      <w:numFmt w:val="decimal"/>
      <w:lvlText w:val="%5."/>
      <w:lvlJc w:val="left"/>
      <w:pPr>
        <w:ind w:left="1655" w:hanging="215"/>
      </w:pPr>
    </w:lvl>
    <w:lvl w:ilvl="5" w:tplc="D7B020A8">
      <w:numFmt w:val="decimal"/>
      <w:lvlText w:val=""/>
      <w:lvlJc w:val="left"/>
    </w:lvl>
    <w:lvl w:ilvl="6" w:tplc="1BE816EC">
      <w:numFmt w:val="decimal"/>
      <w:lvlText w:val=""/>
      <w:lvlJc w:val="left"/>
    </w:lvl>
    <w:lvl w:ilvl="7" w:tplc="B7389382">
      <w:numFmt w:val="decimal"/>
      <w:lvlText w:val=""/>
      <w:lvlJc w:val="left"/>
    </w:lvl>
    <w:lvl w:ilvl="8" w:tplc="82EAB540">
      <w:numFmt w:val="decimal"/>
      <w:lvlText w:val=""/>
      <w:lvlJc w:val="left"/>
    </w:lvl>
  </w:abstractNum>
  <w:num w:numId="1" w16cid:durableId="74207430">
    <w:abstractNumId w:val="0"/>
    <w:lvlOverride w:ilvl="0">
      <w:startOverride w:val="1"/>
    </w:lvlOverride>
  </w:num>
  <w:num w:numId="2" w16cid:durableId="2015648010">
    <w:abstractNumId w:val="2"/>
    <w:lvlOverride w:ilvl="0">
      <w:startOverride w:val="1"/>
    </w:lvlOverride>
  </w:num>
  <w:num w:numId="3" w16cid:durableId="1414357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F2"/>
    <w:rsid w:val="007B22AB"/>
    <w:rsid w:val="008750DE"/>
    <w:rsid w:val="00894512"/>
    <w:rsid w:val="00AE497B"/>
    <w:rsid w:val="00C07CE0"/>
    <w:rsid w:val="00D97EF2"/>
    <w:rsid w:val="00DE6379"/>
    <w:rsid w:val="00E50FDA"/>
    <w:rsid w:val="00E7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63BCF"/>
  <w15:docId w15:val="{38990554-A202-4B42-9B66-FF9C76F4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-Roman" w:eastAsia="Times-Roman" w:hAnsi="Times-Roman" w:cs="Times-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AE4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glojosue@gmail.com" TargetMode="External"/><Relationship Id="rId5" Type="http://schemas.openxmlformats.org/officeDocument/2006/relationships/hyperlink" Target="tel:+130975184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Soglo, Joshua</cp:lastModifiedBy>
  <cp:revision>3</cp:revision>
  <dcterms:created xsi:type="dcterms:W3CDTF">2026-03-22T22:59:00Z</dcterms:created>
  <dcterms:modified xsi:type="dcterms:W3CDTF">2026-03-22T23:07:00Z</dcterms:modified>
</cp:coreProperties>
</file>